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B8D4C" w14:textId="77777777" w:rsidR="004E32BF" w:rsidRDefault="004E32BF">
      <w:pPr>
        <w:pStyle w:val="Nzev"/>
      </w:pPr>
    </w:p>
    <w:p w14:paraId="40285435" w14:textId="77777777" w:rsidR="00602287" w:rsidRDefault="00602287">
      <w:pPr>
        <w:pStyle w:val="Nzev"/>
      </w:pPr>
      <w:r>
        <w:t>Technická specifikace</w:t>
      </w:r>
    </w:p>
    <w:p w14:paraId="6633468D" w14:textId="77777777" w:rsidR="004E32BF" w:rsidRDefault="004E32BF">
      <w:pPr>
        <w:pStyle w:val="Nzev"/>
      </w:pPr>
    </w:p>
    <w:p w14:paraId="58266C22" w14:textId="77777777" w:rsidR="00602287" w:rsidRDefault="00602287">
      <w:pPr>
        <w:ind w:left="2124" w:hanging="2124"/>
        <w:rPr>
          <w:b/>
        </w:rPr>
      </w:pPr>
    </w:p>
    <w:p w14:paraId="550F372E" w14:textId="6D3CCB43" w:rsidR="00583885" w:rsidRDefault="00EF18F1" w:rsidP="00583885">
      <w:pPr>
        <w:ind w:left="2124" w:hanging="2124"/>
        <w:rPr>
          <w:b/>
        </w:rPr>
      </w:pPr>
      <w:r>
        <w:rPr>
          <w:b/>
        </w:rPr>
        <w:t xml:space="preserve">Název </w:t>
      </w:r>
      <w:r w:rsidR="000745E6">
        <w:rPr>
          <w:b/>
        </w:rPr>
        <w:t xml:space="preserve">akce: </w:t>
      </w:r>
      <w:r w:rsidR="003E7AE8">
        <w:rPr>
          <w:b/>
        </w:rPr>
        <w:t>III/</w:t>
      </w:r>
      <w:r w:rsidR="00711F40">
        <w:rPr>
          <w:b/>
        </w:rPr>
        <w:t>33718 Kluky</w:t>
      </w:r>
      <w:r w:rsidR="00760B82">
        <w:rPr>
          <w:b/>
        </w:rPr>
        <w:t xml:space="preserve"> </w:t>
      </w:r>
      <w:r w:rsidR="005E6832">
        <w:rPr>
          <w:b/>
        </w:rPr>
        <w:t xml:space="preserve">                      </w:t>
      </w:r>
      <w:r w:rsidR="00350833">
        <w:rPr>
          <w:b/>
        </w:rPr>
        <w:t xml:space="preserve"> </w:t>
      </w:r>
      <w:r w:rsidR="003A1816">
        <w:rPr>
          <w:b/>
        </w:rPr>
        <w:t xml:space="preserve"> </w:t>
      </w:r>
      <w:r w:rsidR="00704832">
        <w:rPr>
          <w:b/>
        </w:rPr>
        <w:t xml:space="preserve"> </w:t>
      </w:r>
    </w:p>
    <w:p w14:paraId="43C4CFF4" w14:textId="77777777" w:rsidR="00760B82" w:rsidRDefault="00760B82" w:rsidP="003A1816">
      <w:pPr>
        <w:ind w:left="2124" w:hanging="2124"/>
        <w:rPr>
          <w:b/>
        </w:rPr>
      </w:pPr>
    </w:p>
    <w:p w14:paraId="706AA139" w14:textId="2458FFB5" w:rsidR="003A1816" w:rsidRPr="0097020E" w:rsidRDefault="00583885" w:rsidP="003A1816">
      <w:pPr>
        <w:ind w:left="2124" w:hanging="2124"/>
        <w:rPr>
          <w:rFonts w:ascii="Arial" w:hAnsi="Arial" w:cs="Arial"/>
          <w:b/>
        </w:rPr>
      </w:pPr>
      <w:r>
        <w:rPr>
          <w:b/>
        </w:rPr>
        <w:t xml:space="preserve">Místo realizace: </w:t>
      </w:r>
      <w:r w:rsidR="003A1816" w:rsidRPr="0097020E">
        <w:rPr>
          <w:rFonts w:ascii="Arial" w:hAnsi="Arial" w:cs="Arial"/>
          <w:b/>
        </w:rPr>
        <w:t>silnice I</w:t>
      </w:r>
      <w:r w:rsidR="003A1816">
        <w:rPr>
          <w:rFonts w:ascii="Arial" w:hAnsi="Arial" w:cs="Arial"/>
          <w:b/>
        </w:rPr>
        <w:t>I</w:t>
      </w:r>
      <w:r w:rsidR="006E2283">
        <w:rPr>
          <w:rFonts w:ascii="Arial" w:hAnsi="Arial" w:cs="Arial"/>
          <w:b/>
        </w:rPr>
        <w:t>I</w:t>
      </w:r>
      <w:r w:rsidR="003A1816" w:rsidRPr="0097020E">
        <w:rPr>
          <w:rFonts w:ascii="Arial" w:hAnsi="Arial" w:cs="Arial"/>
          <w:b/>
        </w:rPr>
        <w:t>/</w:t>
      </w:r>
      <w:r w:rsidR="00711F40">
        <w:rPr>
          <w:rFonts w:ascii="Arial" w:hAnsi="Arial" w:cs="Arial"/>
          <w:b/>
        </w:rPr>
        <w:t>33718 Kluky</w:t>
      </w:r>
    </w:p>
    <w:p w14:paraId="45B802E4" w14:textId="77777777" w:rsidR="00583885" w:rsidRDefault="008F4A3E" w:rsidP="00350833">
      <w:pPr>
        <w:ind w:left="2124" w:hanging="2124"/>
        <w:rPr>
          <w:b/>
        </w:rPr>
      </w:pPr>
      <w:r>
        <w:rPr>
          <w:b/>
        </w:rPr>
        <w:t xml:space="preserve">                            </w:t>
      </w:r>
      <w:r w:rsidR="001C039E">
        <w:rPr>
          <w:b/>
        </w:rPr>
        <w:t>okres Kutná Hora</w:t>
      </w:r>
    </w:p>
    <w:p w14:paraId="3F53AFFB" w14:textId="77777777" w:rsidR="00583885" w:rsidRDefault="00583885" w:rsidP="00583885">
      <w:pPr>
        <w:ind w:left="2124" w:hanging="2124"/>
        <w:rPr>
          <w:b/>
        </w:rPr>
      </w:pPr>
    </w:p>
    <w:p w14:paraId="6EAB7A70" w14:textId="1CC8558C" w:rsidR="00BF18A4" w:rsidRDefault="00EF18F1" w:rsidP="00BF18A4">
      <w:pPr>
        <w:ind w:left="2124" w:hanging="2124"/>
        <w:rPr>
          <w:rFonts w:ascii="Arial" w:hAnsi="Arial" w:cs="Arial"/>
          <w:b/>
        </w:rPr>
      </w:pPr>
      <w:r>
        <w:rPr>
          <w:b/>
        </w:rPr>
        <w:t xml:space="preserve">Staničení: </w:t>
      </w:r>
      <w:r w:rsidR="00BF18A4">
        <w:rPr>
          <w:rFonts w:ascii="Arial" w:hAnsi="Arial" w:cs="Arial"/>
          <w:b/>
        </w:rPr>
        <w:t xml:space="preserve">od km </w:t>
      </w:r>
      <w:r w:rsidR="00711F40">
        <w:rPr>
          <w:rFonts w:ascii="Arial" w:hAnsi="Arial" w:cs="Arial"/>
          <w:b/>
        </w:rPr>
        <w:t>2,730</w:t>
      </w:r>
      <w:r w:rsidR="00BF18A4">
        <w:rPr>
          <w:rFonts w:ascii="Arial" w:hAnsi="Arial" w:cs="Arial"/>
          <w:b/>
        </w:rPr>
        <w:t xml:space="preserve"> do km </w:t>
      </w:r>
      <w:r w:rsidR="00711F40">
        <w:rPr>
          <w:rFonts w:ascii="Arial" w:hAnsi="Arial" w:cs="Arial"/>
          <w:b/>
        </w:rPr>
        <w:t>4,430</w:t>
      </w:r>
      <w:r w:rsidR="00BF18A4">
        <w:rPr>
          <w:rFonts w:ascii="Arial" w:hAnsi="Arial" w:cs="Arial"/>
          <w:b/>
        </w:rPr>
        <w:t xml:space="preserve"> plocha </w:t>
      </w:r>
      <w:r w:rsidR="00711F40">
        <w:rPr>
          <w:rFonts w:ascii="Arial" w:hAnsi="Arial" w:cs="Arial"/>
          <w:b/>
        </w:rPr>
        <w:t>9 010</w:t>
      </w:r>
      <w:r w:rsidR="00BF18A4">
        <w:rPr>
          <w:rFonts w:ascii="Arial" w:hAnsi="Arial" w:cs="Arial"/>
          <w:b/>
        </w:rPr>
        <w:t xml:space="preserve"> m2</w:t>
      </w:r>
    </w:p>
    <w:p w14:paraId="43850B4E" w14:textId="6E1FDEC2" w:rsidR="00BF18A4" w:rsidRDefault="00BF18A4" w:rsidP="00BF18A4">
      <w:pPr>
        <w:ind w:left="2124" w:hanging="2124"/>
        <w:rPr>
          <w:rFonts w:ascii="Arial" w:hAnsi="Arial" w:cs="Arial"/>
          <w:b/>
        </w:rPr>
      </w:pPr>
      <w:r>
        <w:rPr>
          <w:b/>
        </w:rPr>
        <w:t xml:space="preserve"> </w:t>
      </w:r>
      <w:r w:rsidR="00445AFF">
        <w:rPr>
          <w:b/>
          <w:noProof/>
        </w:rPr>
        <w:drawing>
          <wp:inline distT="0" distB="0" distL="0" distR="0" wp14:anchorId="4EF7E29B" wp14:editId="70609314">
            <wp:extent cx="5648325" cy="3171825"/>
            <wp:effectExtent l="0" t="0" r="0" b="0"/>
            <wp:docPr id="87266129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</w:t>
      </w:r>
    </w:p>
    <w:p w14:paraId="24253182" w14:textId="3B381484" w:rsidR="000B5C13" w:rsidRPr="008657D7" w:rsidRDefault="00DE4016" w:rsidP="008E6D6F">
      <w:pPr>
        <w:rPr>
          <w:rFonts w:ascii="Arial" w:hAnsi="Arial" w:cs="Arial"/>
          <w:b/>
        </w:rPr>
      </w:pPr>
      <w:r>
        <w:rPr>
          <w:b/>
        </w:rPr>
        <w:t xml:space="preserve">                  </w:t>
      </w:r>
      <w:r w:rsidR="003A1816" w:rsidRPr="0097020E">
        <w:rPr>
          <w:rFonts w:ascii="Arial" w:hAnsi="Arial" w:cs="Arial"/>
          <w:b/>
        </w:rPr>
        <w:t xml:space="preserve"> </w:t>
      </w:r>
      <w:r w:rsidR="003A1816">
        <w:rPr>
          <w:rFonts w:ascii="Arial" w:hAnsi="Arial" w:cs="Arial"/>
          <w:b/>
        </w:rPr>
        <w:t xml:space="preserve">          </w:t>
      </w:r>
    </w:p>
    <w:p w14:paraId="41E90598" w14:textId="77777777" w:rsidR="00602287" w:rsidRDefault="00602287">
      <w:pPr>
        <w:jc w:val="both"/>
      </w:pPr>
    </w:p>
    <w:p w14:paraId="238868FE" w14:textId="77777777" w:rsidR="00602287" w:rsidRDefault="0017140B">
      <w:pPr>
        <w:jc w:val="both"/>
        <w:rPr>
          <w:b/>
        </w:rPr>
      </w:pPr>
      <w:r>
        <w:rPr>
          <w:b/>
        </w:rPr>
        <w:t>Popis součas</w:t>
      </w:r>
      <w:r w:rsidR="00A80518">
        <w:rPr>
          <w:b/>
        </w:rPr>
        <w:t>ného stavu</w:t>
      </w:r>
      <w:r w:rsidR="00602287">
        <w:rPr>
          <w:b/>
        </w:rPr>
        <w:t>:</w:t>
      </w:r>
    </w:p>
    <w:p w14:paraId="4330AAC5" w14:textId="1F7EBEB4" w:rsidR="003A1816" w:rsidRDefault="003A1816" w:rsidP="003A1816">
      <w:pPr>
        <w:jc w:val="both"/>
      </w:pPr>
      <w:r w:rsidRPr="00817919">
        <w:t>Jedná se o komunikaci II</w:t>
      </w:r>
      <w:r>
        <w:t>I</w:t>
      </w:r>
      <w:r w:rsidRPr="00817919">
        <w:t xml:space="preserve">. </w:t>
      </w:r>
      <w:r w:rsidR="00DE4016">
        <w:t>t</w:t>
      </w:r>
      <w:r w:rsidRPr="00817919">
        <w:t>řídy</w:t>
      </w:r>
      <w:r w:rsidR="00177574">
        <w:t xml:space="preserve"> </w:t>
      </w:r>
      <w:r w:rsidR="005E0CBD">
        <w:t>v</w:t>
      </w:r>
      <w:r w:rsidR="00177574">
        <w:t xml:space="preserve"> </w:t>
      </w:r>
      <w:r w:rsidR="00CA0056">
        <w:t>extravilánu</w:t>
      </w:r>
      <w:r w:rsidR="008F4A3E">
        <w:t xml:space="preserve"> </w:t>
      </w:r>
      <w:r w:rsidR="008657D7">
        <w:t>obc</w:t>
      </w:r>
      <w:r w:rsidR="0026359D">
        <w:t>e Kluky</w:t>
      </w:r>
      <w:r>
        <w:t xml:space="preserve">. Komunikace je v nevyhovujícím stavu, přičemž </w:t>
      </w:r>
      <w:r w:rsidR="00DE4016">
        <w:t>převádí silnou</w:t>
      </w:r>
      <w:r w:rsidR="00203AB3">
        <w:t xml:space="preserve"> zemědělskou, </w:t>
      </w:r>
      <w:r w:rsidR="00E8328B">
        <w:t>nákladní</w:t>
      </w:r>
      <w:r w:rsidR="0026359D">
        <w:t xml:space="preserve"> a</w:t>
      </w:r>
      <w:r w:rsidR="00410A6B">
        <w:t xml:space="preserve"> </w:t>
      </w:r>
      <w:r w:rsidR="00DE4016">
        <w:t>osobní dopravu</w:t>
      </w:r>
      <w:r w:rsidR="00377055">
        <w:t>.</w:t>
      </w:r>
      <w:r w:rsidR="006C4C99">
        <w:t xml:space="preserve"> Jedná se o </w:t>
      </w:r>
      <w:r w:rsidR="00797795">
        <w:t xml:space="preserve">spojnici mezi silnicí </w:t>
      </w:r>
      <w:r w:rsidR="003F780A">
        <w:t xml:space="preserve">II. </w:t>
      </w:r>
      <w:r w:rsidR="000707A0">
        <w:t>t</w:t>
      </w:r>
      <w:r w:rsidR="00797795">
        <w:t>řídy a</w:t>
      </w:r>
      <w:r w:rsidR="003F780A">
        <w:t xml:space="preserve"> to</w:t>
      </w:r>
      <w:r w:rsidR="00797795">
        <w:t xml:space="preserve"> II</w:t>
      </w:r>
      <w:r w:rsidR="003F780A">
        <w:t>/337 a II/</w:t>
      </w:r>
      <w:r w:rsidR="00FA043D">
        <w:t>339</w:t>
      </w:r>
      <w:r w:rsidR="00797795">
        <w:t xml:space="preserve">. </w:t>
      </w:r>
      <w:r>
        <w:t xml:space="preserve">Povrch komunikace vykazuje plošné deformace, příčné a </w:t>
      </w:r>
      <w:r w:rsidR="00760B82">
        <w:t xml:space="preserve">podélné trhliny, </w:t>
      </w:r>
      <w:r>
        <w:t>příčné i podélné nerovnosti</w:t>
      </w:r>
      <w:r w:rsidR="00A44F80">
        <w:t xml:space="preserve"> a drobné výtluky</w:t>
      </w:r>
      <w:r w:rsidR="006C4C99">
        <w:t>.</w:t>
      </w:r>
      <w:r>
        <w:t xml:space="preserve"> </w:t>
      </w:r>
    </w:p>
    <w:p w14:paraId="3D1420E2" w14:textId="77777777" w:rsidR="00AC1732" w:rsidRDefault="00AC1732" w:rsidP="00AC1732">
      <w:pPr>
        <w:jc w:val="both"/>
        <w:rPr>
          <w:b/>
        </w:rPr>
      </w:pPr>
      <w:r>
        <w:rPr>
          <w:b/>
        </w:rPr>
        <w:t>Základní popis akce:</w:t>
      </w:r>
    </w:p>
    <w:p w14:paraId="483E455C" w14:textId="7698F256" w:rsidR="003A1816" w:rsidRDefault="003A1816" w:rsidP="003A1816">
      <w:pPr>
        <w:jc w:val="both"/>
      </w:pPr>
      <w:r>
        <w:t>Zadání stavebních prací na opravu komunikace I</w:t>
      </w:r>
      <w:r w:rsidR="00203AB3">
        <w:t>I</w:t>
      </w:r>
      <w:r w:rsidR="00452EB4">
        <w:t>I</w:t>
      </w:r>
      <w:r>
        <w:t>/</w:t>
      </w:r>
      <w:r w:rsidR="00FA043D">
        <w:t>33718</w:t>
      </w:r>
      <w:r w:rsidR="000707A0">
        <w:t>.</w:t>
      </w:r>
      <w:r>
        <w:t xml:space="preserve"> </w:t>
      </w:r>
    </w:p>
    <w:p w14:paraId="17F7AA4C" w14:textId="77777777" w:rsidR="003A1816" w:rsidRDefault="003A1816" w:rsidP="003A1816">
      <w:pPr>
        <w:jc w:val="both"/>
      </w:pPr>
      <w:r>
        <w:t xml:space="preserve">Rozsah prací je specifikován v položkovém rozpočtu, který je nedílnou součástí této přílohy. </w:t>
      </w:r>
    </w:p>
    <w:p w14:paraId="09CE8906" w14:textId="77777777" w:rsidR="003A1816" w:rsidRDefault="003A1816" w:rsidP="003A1816">
      <w:pPr>
        <w:pStyle w:val="Zkladntext"/>
        <w:rPr>
          <w:sz w:val="22"/>
        </w:rPr>
      </w:pPr>
    </w:p>
    <w:p w14:paraId="536B6DF1" w14:textId="77777777" w:rsidR="001931EB" w:rsidRDefault="002C657A" w:rsidP="001931EB">
      <w:pPr>
        <w:jc w:val="both"/>
        <w:rPr>
          <w:b/>
        </w:rPr>
      </w:pPr>
      <w:r>
        <w:rPr>
          <w:b/>
        </w:rPr>
        <w:t>Technologie opravy</w:t>
      </w:r>
      <w:r w:rsidR="001931EB" w:rsidRPr="001931EB">
        <w:rPr>
          <w:b/>
        </w:rPr>
        <w:t>:</w:t>
      </w:r>
    </w:p>
    <w:p w14:paraId="557BF4FA" w14:textId="0ADE1831" w:rsidR="00E460E5" w:rsidRDefault="003A1816" w:rsidP="002D543F">
      <w:pPr>
        <w:jc w:val="both"/>
      </w:pPr>
      <w:r>
        <w:t>Bude provedeno</w:t>
      </w:r>
      <w:r w:rsidR="006E1097">
        <w:t xml:space="preserve">: </w:t>
      </w:r>
      <w:r w:rsidR="001E4997">
        <w:t>Řezání asfaltového krytu vozovek do</w:t>
      </w:r>
      <w:r w:rsidR="00E4316C">
        <w:t xml:space="preserve"> </w:t>
      </w:r>
      <w:r w:rsidR="004E5156">
        <w:t>tl.</w:t>
      </w:r>
      <w:r w:rsidR="00E4316C">
        <w:t>50</w:t>
      </w:r>
      <w:r w:rsidR="00F130FD">
        <w:t xml:space="preserve"> </w:t>
      </w:r>
      <w:r w:rsidR="00E4316C">
        <w:t>mm, frézování zp</w:t>
      </w:r>
      <w:r w:rsidR="0036368E">
        <w:t>e</w:t>
      </w:r>
      <w:r w:rsidR="00E4316C">
        <w:t>vněných ploch asfaltových</w:t>
      </w:r>
      <w:r w:rsidR="00F130FD">
        <w:t xml:space="preserve"> do </w:t>
      </w:r>
      <w:r w:rsidR="004E5156">
        <w:t>tl.</w:t>
      </w:r>
      <w:r w:rsidR="00F130FD">
        <w:t>50 mm,</w:t>
      </w:r>
      <w:r w:rsidR="00440507">
        <w:t xml:space="preserve"> frézování bude provedenou pouze </w:t>
      </w:r>
      <w:r w:rsidR="00F41EFE">
        <w:t>pro</w:t>
      </w:r>
      <w:r w:rsidR="004E364E">
        <w:t xml:space="preserve"> napojení na </w:t>
      </w:r>
      <w:r w:rsidR="004A24DF">
        <w:t>stávající</w:t>
      </w:r>
      <w:r w:rsidR="004E364E">
        <w:t xml:space="preserve"> povrch</w:t>
      </w:r>
      <w:r w:rsidR="00A445FD">
        <w:t>y</w:t>
      </w:r>
      <w:r w:rsidR="004E364E">
        <w:t xml:space="preserve">, </w:t>
      </w:r>
      <w:r w:rsidR="003739A3">
        <w:t xml:space="preserve">odstranění krytu zpevněných ploch </w:t>
      </w:r>
      <w:r w:rsidR="00B27425">
        <w:t xml:space="preserve">a </w:t>
      </w:r>
      <w:proofErr w:type="spellStart"/>
      <w:r w:rsidR="00B27425">
        <w:t>asf</w:t>
      </w:r>
      <w:proofErr w:type="spellEnd"/>
      <w:r w:rsidR="00B27425">
        <w:t xml:space="preserve">. </w:t>
      </w:r>
      <w:r w:rsidR="00214782">
        <w:t>p</w:t>
      </w:r>
      <w:r w:rsidR="00B27425">
        <w:t>ojivem odvoz do 20</w:t>
      </w:r>
      <w:r w:rsidR="00E40835">
        <w:t xml:space="preserve"> km,</w:t>
      </w:r>
      <w:r w:rsidR="000707A0">
        <w:t xml:space="preserve"> </w:t>
      </w:r>
      <w:r w:rsidR="00CF496A">
        <w:t>čištění krajnic od náno</w:t>
      </w:r>
      <w:r w:rsidR="00214782">
        <w:t xml:space="preserve">su do </w:t>
      </w:r>
      <w:proofErr w:type="spellStart"/>
      <w:r w:rsidR="00214782">
        <w:t>tl</w:t>
      </w:r>
      <w:proofErr w:type="spellEnd"/>
      <w:r w:rsidR="00214782">
        <w:t>. 100</w:t>
      </w:r>
      <w:r w:rsidR="008B2408">
        <w:t xml:space="preserve"> </w:t>
      </w:r>
      <w:r w:rsidR="00214782">
        <w:t>mm</w:t>
      </w:r>
      <w:r w:rsidR="001A199C">
        <w:t xml:space="preserve"> s</w:t>
      </w:r>
      <w:r w:rsidR="00CF03FD">
        <w:t xml:space="preserve"> </w:t>
      </w:r>
      <w:r w:rsidR="001A199C">
        <w:t>odvozem na recyklační středisko,</w:t>
      </w:r>
      <w:r w:rsidR="008B2408">
        <w:t xml:space="preserve"> </w:t>
      </w:r>
      <w:r w:rsidR="00A06548">
        <w:t>čištění vozovek od nánosu</w:t>
      </w:r>
      <w:r w:rsidR="00A04900">
        <w:t>,</w:t>
      </w:r>
      <w:r w:rsidR="00416EA3">
        <w:t xml:space="preserve"> </w:t>
      </w:r>
      <w:r w:rsidR="00D15DBB">
        <w:t>asfaltový beton pro ložní</w:t>
      </w:r>
      <w:r w:rsidR="00595DE1">
        <w:t xml:space="preserve"> vrstvy ACL 16+, </w:t>
      </w:r>
      <w:proofErr w:type="gramStart"/>
      <w:r w:rsidR="00595DE1">
        <w:t>16S</w:t>
      </w:r>
      <w:proofErr w:type="gramEnd"/>
      <w:r w:rsidR="00595DE1">
        <w:t xml:space="preserve"> tl.50 mm,</w:t>
      </w:r>
      <w:r w:rsidR="008B2408">
        <w:t xml:space="preserve"> </w:t>
      </w:r>
      <w:r w:rsidR="00B7533E">
        <w:t>spojovací postři</w:t>
      </w:r>
      <w:r w:rsidR="0031753F">
        <w:t>k z emulze do 1,0Kg</w:t>
      </w:r>
      <w:r w:rsidR="009A400B">
        <w:t>/m2, asfalto</w:t>
      </w:r>
      <w:r w:rsidR="008D7DC2">
        <w:t>vý beton pro obrusné vrstvy ACO 11+,</w:t>
      </w:r>
      <w:r w:rsidR="00AB0925">
        <w:t xml:space="preserve"> </w:t>
      </w:r>
      <w:proofErr w:type="gramStart"/>
      <w:r w:rsidR="00AB0925">
        <w:t>11S</w:t>
      </w:r>
      <w:proofErr w:type="gramEnd"/>
      <w:r w:rsidR="00AB0925">
        <w:t xml:space="preserve"> tl.50 mm, výplň spár </w:t>
      </w:r>
      <w:r w:rsidR="006927EF">
        <w:t xml:space="preserve">asfaltem, zpevnění krajnic </w:t>
      </w:r>
      <w:r w:rsidR="00972519">
        <w:t xml:space="preserve">a hospodářských </w:t>
      </w:r>
      <w:r w:rsidR="0002410A">
        <w:t xml:space="preserve">napojení </w:t>
      </w:r>
      <w:r w:rsidR="006927EF">
        <w:t xml:space="preserve">z recyklovaného </w:t>
      </w:r>
      <w:r w:rsidR="009C650C">
        <w:t xml:space="preserve">materiálu do tl.100 mm, </w:t>
      </w:r>
      <w:r w:rsidR="0061111F">
        <w:t xml:space="preserve">vodorovné dopravní značení </w:t>
      </w:r>
      <w:r w:rsidR="003344DE">
        <w:t xml:space="preserve">V4 </w:t>
      </w:r>
      <w:r w:rsidR="0061111F">
        <w:t xml:space="preserve">barvou hladké – dodávka a </w:t>
      </w:r>
      <w:r w:rsidR="002D543F">
        <w:t>pokládka.</w:t>
      </w:r>
      <w:r w:rsidR="00214782">
        <w:t xml:space="preserve"> </w:t>
      </w:r>
      <w:r w:rsidR="00065592" w:rsidRPr="00065592">
        <w:t xml:space="preserve"> </w:t>
      </w:r>
    </w:p>
    <w:p w14:paraId="703CD660" w14:textId="77777777" w:rsidR="00E7098A" w:rsidRDefault="00E7098A" w:rsidP="007D3E10">
      <w:pPr>
        <w:jc w:val="both"/>
        <w:rPr>
          <w:b/>
        </w:rPr>
      </w:pPr>
    </w:p>
    <w:p w14:paraId="5E813E3F" w14:textId="243DC1B4" w:rsidR="00115409" w:rsidRDefault="00A60D0D" w:rsidP="007D3E10">
      <w:pPr>
        <w:jc w:val="both"/>
      </w:pPr>
      <w:r>
        <w:rPr>
          <w:b/>
        </w:rPr>
        <w:t xml:space="preserve">Záruční doba: </w:t>
      </w:r>
      <w:r w:rsidR="007D3E10">
        <w:rPr>
          <w:b/>
        </w:rPr>
        <w:t>36 měsíců</w:t>
      </w:r>
    </w:p>
    <w:p w14:paraId="1F3DCD22" w14:textId="77777777" w:rsidR="00115409" w:rsidRDefault="00115409" w:rsidP="00115409">
      <w:pPr>
        <w:jc w:val="both"/>
        <w:rPr>
          <w:b/>
        </w:rPr>
      </w:pPr>
    </w:p>
    <w:p w14:paraId="20F34774" w14:textId="77777777" w:rsidR="00115409" w:rsidRDefault="000C2B6D" w:rsidP="00115409">
      <w:pPr>
        <w:jc w:val="both"/>
        <w:rPr>
          <w:b/>
        </w:rPr>
      </w:pPr>
      <w:r>
        <w:rPr>
          <w:b/>
        </w:rPr>
        <w:t xml:space="preserve">Platební podmínky: </w:t>
      </w:r>
    </w:p>
    <w:p w14:paraId="3008E62A" w14:textId="77777777" w:rsidR="000C2B6D" w:rsidRPr="00115409" w:rsidRDefault="000C2B6D" w:rsidP="00115409">
      <w:pPr>
        <w:jc w:val="both"/>
      </w:pPr>
      <w:r w:rsidRPr="004E32BF">
        <w:lastRenderedPageBreak/>
        <w:t xml:space="preserve">Faktura bude vystavena po kompletním dokončení stavebních prací a po předání </w:t>
      </w:r>
      <w:r w:rsidR="004E32BF">
        <w:t xml:space="preserve">řádně vedených </w:t>
      </w:r>
      <w:r w:rsidR="002C657A">
        <w:t xml:space="preserve">dokladů </w:t>
      </w:r>
      <w:r w:rsidR="004E32BF">
        <w:t>(</w:t>
      </w:r>
      <w:r w:rsidRPr="004E32BF">
        <w:t>zkoušky</w:t>
      </w:r>
      <w:r w:rsidR="00391277" w:rsidRPr="004E32BF">
        <w:t>,</w:t>
      </w:r>
      <w:r w:rsidRPr="004E32BF">
        <w:t xml:space="preserve"> </w:t>
      </w:r>
      <w:proofErr w:type="gramStart"/>
      <w:r w:rsidRPr="004E32BF">
        <w:t>atesty,</w:t>
      </w:r>
      <w:proofErr w:type="gramEnd"/>
      <w:r w:rsidRPr="004E32BF">
        <w:t xml:space="preserve"> apod.) </w:t>
      </w:r>
    </w:p>
    <w:p w14:paraId="60729580" w14:textId="15FE13EA" w:rsidR="00D1341F" w:rsidRDefault="000C2B6D" w:rsidP="002F7B4C">
      <w:pPr>
        <w:pStyle w:val="Normlnweb"/>
        <w:rPr>
          <w:b/>
        </w:rPr>
      </w:pPr>
      <w:r>
        <w:rPr>
          <w:b/>
        </w:rPr>
        <w:t xml:space="preserve">Termín realizace: </w:t>
      </w:r>
      <w:r w:rsidR="00C54551">
        <w:t xml:space="preserve">předpoklad </w:t>
      </w:r>
      <w:r w:rsidR="002F7B4C">
        <w:t>202</w:t>
      </w:r>
      <w:r w:rsidR="009E5DEE">
        <w:t>6</w:t>
      </w:r>
      <w:r w:rsidR="007D3E10">
        <w:t>, 6 týdnů od předání staveniště</w:t>
      </w:r>
    </w:p>
    <w:p w14:paraId="26DE2AD7" w14:textId="77777777" w:rsidR="00BF3389" w:rsidRDefault="00D1341F" w:rsidP="00D1341F">
      <w:pPr>
        <w:pStyle w:val="Zkladntext"/>
        <w:rPr>
          <w:sz w:val="22"/>
        </w:rPr>
      </w:pPr>
      <w:r>
        <w:rPr>
          <w:b/>
          <w:sz w:val="22"/>
        </w:rPr>
        <w:t xml:space="preserve">Přílohy: </w:t>
      </w:r>
      <w:r w:rsidRPr="00D1341F">
        <w:rPr>
          <w:sz w:val="22"/>
        </w:rPr>
        <w:t xml:space="preserve">Položkový rozpočet </w:t>
      </w:r>
    </w:p>
    <w:p w14:paraId="341E3DB1" w14:textId="77777777" w:rsidR="00BF3389" w:rsidRPr="00C317E1" w:rsidRDefault="00C317E1" w:rsidP="00B71ECA">
      <w:pPr>
        <w:pStyle w:val="Zkladntext"/>
        <w:rPr>
          <w:sz w:val="22"/>
        </w:rPr>
      </w:pPr>
      <w:r>
        <w:rPr>
          <w:sz w:val="22"/>
        </w:rPr>
        <w:t xml:space="preserve">         </w:t>
      </w:r>
      <w:r w:rsidR="00B71ECA">
        <w:rPr>
          <w:sz w:val="22"/>
        </w:rPr>
        <w:t xml:space="preserve">    </w:t>
      </w:r>
    </w:p>
    <w:p w14:paraId="07318300" w14:textId="77777777" w:rsidR="00602287" w:rsidRDefault="00123EE1">
      <w:pPr>
        <w:pStyle w:val="Nadpis2"/>
      </w:pPr>
      <w:r>
        <w:t>F</w:t>
      </w:r>
      <w:r w:rsidR="00602287">
        <w:t>otodokumentace</w:t>
      </w:r>
    </w:p>
    <w:p w14:paraId="4146E31B" w14:textId="54322512" w:rsidR="00C317E1" w:rsidRDefault="00711F40" w:rsidP="00CC6030">
      <w:pPr>
        <w:rPr>
          <w:rFonts w:ascii="Arial" w:hAnsi="Arial"/>
          <w:sz w:val="20"/>
        </w:rPr>
      </w:pPr>
      <w:r>
        <w:rPr>
          <w:noProof/>
        </w:rPr>
        <w:drawing>
          <wp:inline distT="0" distB="0" distL="0" distR="0" wp14:anchorId="79A972BF" wp14:editId="621842C6">
            <wp:extent cx="2371725" cy="1828800"/>
            <wp:effectExtent l="0" t="0" r="0" b="0"/>
            <wp:docPr id="448481596" name="Obrázek 2" descr="Obsah obrázku venku, území, tráva, silnic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481596" name="Obrázek 2" descr="Obsah obrázku venku, území, tráva, silnic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A3FF79" wp14:editId="215609CE">
            <wp:extent cx="2371725" cy="1828800"/>
            <wp:effectExtent l="0" t="0" r="0" b="0"/>
            <wp:docPr id="223505626" name="Obrázek 1" descr="Obsah obrázku venku, území, příroda, obloh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05626" name="Obrázek 1" descr="Obsah obrázku venku, území, příroda, obloh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70B">
        <w:rPr>
          <w:rFonts w:ascii="Arial" w:hAnsi="Arial"/>
          <w:sz w:val="20"/>
        </w:rPr>
        <w:t xml:space="preserve">  </w:t>
      </w:r>
    </w:p>
    <w:p w14:paraId="578358AD" w14:textId="60969594" w:rsidR="003B1ED7" w:rsidRDefault="003B1ED7" w:rsidP="00CC6030">
      <w:pPr>
        <w:rPr>
          <w:rFonts w:ascii="Arial" w:hAnsi="Arial"/>
          <w:noProof/>
          <w:sz w:val="20"/>
        </w:rPr>
      </w:pPr>
    </w:p>
    <w:p w14:paraId="64EDC4D4" w14:textId="77777777" w:rsidR="00CC6030" w:rsidRDefault="00A4370B" w:rsidP="00CC603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                                                     </w:t>
      </w:r>
    </w:p>
    <w:p w14:paraId="10A4ED02" w14:textId="77777777" w:rsidR="00A726BF" w:rsidRDefault="00A4370B" w:rsidP="006C70A9">
      <w:pPr>
        <w:tabs>
          <w:tab w:val="center" w:pos="1862"/>
          <w:tab w:val="left" w:pos="511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0D3F50">
        <w:rPr>
          <w:rFonts w:ascii="Arial" w:hAnsi="Arial"/>
          <w:sz w:val="20"/>
        </w:rPr>
        <w:tab/>
      </w:r>
    </w:p>
    <w:p w14:paraId="22252019" w14:textId="77777777" w:rsidR="00123EE1" w:rsidRPr="00773AEA" w:rsidRDefault="002C657A" w:rsidP="00773AEA">
      <w:pPr>
        <w:rPr>
          <w:rFonts w:ascii="Arial" w:hAnsi="Arial"/>
          <w:noProof/>
          <w:sz w:val="20"/>
        </w:rPr>
      </w:pPr>
      <w:r>
        <w:rPr>
          <w:b/>
        </w:rPr>
        <w:t>Kontakty</w:t>
      </w:r>
      <w:r w:rsidR="00123EE1">
        <w:rPr>
          <w:b/>
        </w:rPr>
        <w:t>:</w:t>
      </w:r>
    </w:p>
    <w:p w14:paraId="365B8979" w14:textId="6866786B" w:rsidR="00E55021" w:rsidRDefault="00E55021" w:rsidP="00E55021">
      <w:r>
        <w:t>Vedoucí manažer oblasti Kutná Hora: Vladimír Kratochvíl email: </w:t>
      </w:r>
      <w:hyperlink r:id="rId11" w:history="1">
        <w:r>
          <w:rPr>
            <w:rStyle w:val="Hypertextovodkaz"/>
          </w:rPr>
          <w:t>vladimir.kratochvil@ksus.cz</w:t>
        </w:r>
      </w:hyperlink>
      <w:r>
        <w:t>, mob.: </w:t>
      </w:r>
      <w:r w:rsidR="00CA69E2">
        <w:t xml:space="preserve">+420 </w:t>
      </w:r>
      <w:r>
        <w:t>725 561 303</w:t>
      </w:r>
    </w:p>
    <w:p w14:paraId="70B5C6A3" w14:textId="6319F3BB" w:rsidR="00E55021" w:rsidRDefault="00E55021" w:rsidP="00E55021">
      <w:r w:rsidRPr="0007659C">
        <w:t>Vedoucí manažer – zástupce vedoucího oblasti</w:t>
      </w:r>
      <w:r>
        <w:t xml:space="preserve"> Kutná Hora: </w:t>
      </w:r>
      <w:r w:rsidR="001506EB">
        <w:t>Lenka</w:t>
      </w:r>
      <w:r w:rsidR="003E13FC">
        <w:t xml:space="preserve"> Netáhlová</w:t>
      </w:r>
      <w:r>
        <w:t xml:space="preserve"> email: </w:t>
      </w:r>
      <w:r w:rsidR="00CA69E2">
        <w:t> </w:t>
      </w:r>
      <w:hyperlink r:id="rId12" w:history="1">
        <w:r w:rsidR="00CA69E2" w:rsidRPr="002732EE">
          <w:rPr>
            <w:rStyle w:val="Hypertextovodkaz"/>
          </w:rPr>
          <w:t>lenka.netahlova@ksus.cz</w:t>
        </w:r>
      </w:hyperlink>
      <w:r w:rsidR="00CA69E2">
        <w:t xml:space="preserve"> mob.: </w:t>
      </w:r>
      <w:r w:rsidR="00CA69E2" w:rsidRPr="00DD197E">
        <w:t>+420 </w:t>
      </w:r>
      <w:r w:rsidR="00CA69E2" w:rsidRPr="008D4CA3">
        <w:t>724 106 216</w:t>
      </w:r>
      <w:r>
        <w:t xml:space="preserve"> </w:t>
      </w:r>
    </w:p>
    <w:p w14:paraId="089259B3" w14:textId="5A0BA4D1" w:rsidR="00E55021" w:rsidRDefault="00E55021" w:rsidP="00E55021">
      <w:r>
        <w:t xml:space="preserve">Provozní cestmistr: Tomáš Gajdoš, email: </w:t>
      </w:r>
      <w:hyperlink r:id="rId13" w:history="1">
        <w:r w:rsidR="00CA69E2" w:rsidRPr="00AD4389">
          <w:rPr>
            <w:rStyle w:val="Hypertextovodkaz"/>
          </w:rPr>
          <w:t>tomas.gajdos@ksus.cz</w:t>
        </w:r>
      </w:hyperlink>
      <w:r>
        <w:t xml:space="preserve">, mob: </w:t>
      </w:r>
      <w:r w:rsidR="00CA69E2">
        <w:t xml:space="preserve">+420 </w:t>
      </w:r>
      <w:r>
        <w:t>778 528 535</w:t>
      </w:r>
    </w:p>
    <w:p w14:paraId="7187CC84" w14:textId="75331C69" w:rsidR="00E55021" w:rsidRDefault="00E55021" w:rsidP="00E55021">
      <w:r>
        <w:t xml:space="preserve">Správní cestmistr: Jan Ryšánek, email: </w:t>
      </w:r>
      <w:hyperlink r:id="rId14" w:history="1">
        <w:r>
          <w:rPr>
            <w:rStyle w:val="Hypertextovodkaz"/>
          </w:rPr>
          <w:t>jan.rysanek@ksus.cz</w:t>
        </w:r>
      </w:hyperlink>
      <w:r>
        <w:t xml:space="preserve"> mob. </w:t>
      </w:r>
      <w:r w:rsidR="00CA69E2">
        <w:t xml:space="preserve">+420 </w:t>
      </w:r>
      <w:r>
        <w:t>602 868 205</w:t>
      </w:r>
    </w:p>
    <w:p w14:paraId="124E858A" w14:textId="77777777" w:rsidR="00F754CC" w:rsidRDefault="00F754CC" w:rsidP="00F754CC"/>
    <w:p w14:paraId="6965CCAE" w14:textId="77777777" w:rsidR="004E32BF" w:rsidRDefault="004E32BF" w:rsidP="00123EE1">
      <w:pPr>
        <w:jc w:val="both"/>
      </w:pPr>
    </w:p>
    <w:p w14:paraId="016A2F58" w14:textId="77777777" w:rsidR="00127548" w:rsidRDefault="00127548" w:rsidP="00123EE1">
      <w:pPr>
        <w:jc w:val="both"/>
      </w:pPr>
      <w:r>
        <w:t>Krajská správa a údržba silnic Středočeského kraje, příspěvková organizace, Zborovská 11, 150 21 Praha 5</w:t>
      </w:r>
    </w:p>
    <w:p w14:paraId="61A6E74F" w14:textId="77777777" w:rsidR="00D30601" w:rsidRDefault="00D30601" w:rsidP="00123EE1">
      <w:pPr>
        <w:jc w:val="both"/>
      </w:pPr>
    </w:p>
    <w:p w14:paraId="5B049F36" w14:textId="77777777" w:rsidR="00123EE1" w:rsidRPr="00AF4182" w:rsidRDefault="00123EE1" w:rsidP="00AF4182">
      <w:pPr>
        <w:rPr>
          <w:bCs/>
        </w:rPr>
      </w:pPr>
      <w:r>
        <w:rPr>
          <w:sz w:val="22"/>
          <w:szCs w:val="22"/>
        </w:rPr>
        <w:t>Zpracoval:</w:t>
      </w:r>
      <w:r w:rsidR="00F754CC">
        <w:rPr>
          <w:sz w:val="22"/>
          <w:szCs w:val="22"/>
        </w:rPr>
        <w:t xml:space="preserve"> </w:t>
      </w:r>
      <w:r w:rsidR="004B566C">
        <w:rPr>
          <w:sz w:val="22"/>
          <w:szCs w:val="22"/>
        </w:rPr>
        <w:t>Gajdoš Tomáš</w:t>
      </w:r>
      <w:r>
        <w:rPr>
          <w:sz w:val="22"/>
          <w:szCs w:val="22"/>
        </w:rPr>
        <w:t xml:space="preserve"> </w:t>
      </w:r>
    </w:p>
    <w:sectPr w:rsidR="00123EE1" w:rsidRPr="00AF4182" w:rsidSect="00287A7C">
      <w:footerReference w:type="even" r:id="rId15"/>
      <w:pgSz w:w="11906" w:h="16838" w:code="9"/>
      <w:pgMar w:top="851" w:right="1418" w:bottom="726" w:left="1418" w:header="709" w:footer="709" w:gutter="0"/>
      <w:pgNumType w:chapStyle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56FC" w14:textId="77777777" w:rsidR="004C49D3" w:rsidRDefault="004C49D3">
      <w:r>
        <w:separator/>
      </w:r>
    </w:p>
  </w:endnote>
  <w:endnote w:type="continuationSeparator" w:id="0">
    <w:p w14:paraId="168AA795" w14:textId="77777777" w:rsidR="004C49D3" w:rsidRDefault="004C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240C" w14:textId="77777777" w:rsidR="00602287" w:rsidRDefault="0015525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0228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6BC630" w14:textId="77777777" w:rsidR="00602287" w:rsidRDefault="006022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00888" w14:textId="77777777" w:rsidR="004C49D3" w:rsidRDefault="004C49D3">
      <w:r>
        <w:separator/>
      </w:r>
    </w:p>
  </w:footnote>
  <w:footnote w:type="continuationSeparator" w:id="0">
    <w:p w14:paraId="4A969A51" w14:textId="77777777" w:rsidR="004C49D3" w:rsidRDefault="004C4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7AB5"/>
    <w:multiLevelType w:val="hybridMultilevel"/>
    <w:tmpl w:val="9EAC94DE"/>
    <w:lvl w:ilvl="0" w:tplc="8690AF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269D7"/>
    <w:multiLevelType w:val="hybridMultilevel"/>
    <w:tmpl w:val="A2A0553A"/>
    <w:lvl w:ilvl="0" w:tplc="1A7A10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190166">
    <w:abstractNumId w:val="1"/>
  </w:num>
  <w:num w:numId="2" w16cid:durableId="1895893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91F"/>
    <w:rsid w:val="00017CAE"/>
    <w:rsid w:val="0002410A"/>
    <w:rsid w:val="0002620D"/>
    <w:rsid w:val="000279E8"/>
    <w:rsid w:val="00032728"/>
    <w:rsid w:val="000362BE"/>
    <w:rsid w:val="00046BD0"/>
    <w:rsid w:val="000546F3"/>
    <w:rsid w:val="00065592"/>
    <w:rsid w:val="000707A0"/>
    <w:rsid w:val="00071A8F"/>
    <w:rsid w:val="00073FF4"/>
    <w:rsid w:val="000745E6"/>
    <w:rsid w:val="00083B52"/>
    <w:rsid w:val="000859AD"/>
    <w:rsid w:val="0009261E"/>
    <w:rsid w:val="00093614"/>
    <w:rsid w:val="000A15A1"/>
    <w:rsid w:val="000A34DB"/>
    <w:rsid w:val="000A5F32"/>
    <w:rsid w:val="000A7874"/>
    <w:rsid w:val="000B5C13"/>
    <w:rsid w:val="000C2B6D"/>
    <w:rsid w:val="000C44F4"/>
    <w:rsid w:val="000D3F50"/>
    <w:rsid w:val="000D790D"/>
    <w:rsid w:val="000E1B0A"/>
    <w:rsid w:val="001016B1"/>
    <w:rsid w:val="00115409"/>
    <w:rsid w:val="00123EE1"/>
    <w:rsid w:val="00127548"/>
    <w:rsid w:val="001506EB"/>
    <w:rsid w:val="0015525D"/>
    <w:rsid w:val="001560A7"/>
    <w:rsid w:val="0017140B"/>
    <w:rsid w:val="0017167A"/>
    <w:rsid w:val="001751E6"/>
    <w:rsid w:val="00177574"/>
    <w:rsid w:val="00177961"/>
    <w:rsid w:val="001931EB"/>
    <w:rsid w:val="001A199C"/>
    <w:rsid w:val="001A3C75"/>
    <w:rsid w:val="001A7185"/>
    <w:rsid w:val="001B29D5"/>
    <w:rsid w:val="001B2F5F"/>
    <w:rsid w:val="001B45D7"/>
    <w:rsid w:val="001C039E"/>
    <w:rsid w:val="001D271A"/>
    <w:rsid w:val="001E29C5"/>
    <w:rsid w:val="001E4997"/>
    <w:rsid w:val="001E593B"/>
    <w:rsid w:val="001F0CB1"/>
    <w:rsid w:val="00203AB3"/>
    <w:rsid w:val="00203F6E"/>
    <w:rsid w:val="00205C93"/>
    <w:rsid w:val="00214782"/>
    <w:rsid w:val="00221373"/>
    <w:rsid w:val="00231FD8"/>
    <w:rsid w:val="00246688"/>
    <w:rsid w:val="00250224"/>
    <w:rsid w:val="00250E77"/>
    <w:rsid w:val="00260DC8"/>
    <w:rsid w:val="0026359D"/>
    <w:rsid w:val="0026621F"/>
    <w:rsid w:val="00280B50"/>
    <w:rsid w:val="00287A7C"/>
    <w:rsid w:val="002B0CEA"/>
    <w:rsid w:val="002C611A"/>
    <w:rsid w:val="002C657A"/>
    <w:rsid w:val="002D3F15"/>
    <w:rsid w:val="002D543F"/>
    <w:rsid w:val="002D6EAD"/>
    <w:rsid w:val="002D7F1D"/>
    <w:rsid w:val="002E1121"/>
    <w:rsid w:val="002E25D0"/>
    <w:rsid w:val="002E4ACB"/>
    <w:rsid w:val="002F7B4C"/>
    <w:rsid w:val="003130AA"/>
    <w:rsid w:val="0031753F"/>
    <w:rsid w:val="00327065"/>
    <w:rsid w:val="003344DE"/>
    <w:rsid w:val="003455C5"/>
    <w:rsid w:val="00350824"/>
    <w:rsid w:val="00350833"/>
    <w:rsid w:val="00357859"/>
    <w:rsid w:val="0036368E"/>
    <w:rsid w:val="00364EB0"/>
    <w:rsid w:val="00370DCC"/>
    <w:rsid w:val="003735C2"/>
    <w:rsid w:val="003739A3"/>
    <w:rsid w:val="00377055"/>
    <w:rsid w:val="00391277"/>
    <w:rsid w:val="003954EF"/>
    <w:rsid w:val="003A1816"/>
    <w:rsid w:val="003B1ED7"/>
    <w:rsid w:val="003B7BDA"/>
    <w:rsid w:val="003C1001"/>
    <w:rsid w:val="003C2563"/>
    <w:rsid w:val="003C4552"/>
    <w:rsid w:val="003D6B74"/>
    <w:rsid w:val="003E13FC"/>
    <w:rsid w:val="003E48EF"/>
    <w:rsid w:val="003E7A9D"/>
    <w:rsid w:val="003E7AE8"/>
    <w:rsid w:val="003F3CD5"/>
    <w:rsid w:val="003F780A"/>
    <w:rsid w:val="00400AFE"/>
    <w:rsid w:val="0040549C"/>
    <w:rsid w:val="00405553"/>
    <w:rsid w:val="00410A6B"/>
    <w:rsid w:val="0041564F"/>
    <w:rsid w:val="00416EA3"/>
    <w:rsid w:val="0042004C"/>
    <w:rsid w:val="0043092D"/>
    <w:rsid w:val="0043432C"/>
    <w:rsid w:val="00435441"/>
    <w:rsid w:val="00440507"/>
    <w:rsid w:val="00443524"/>
    <w:rsid w:val="00445AFF"/>
    <w:rsid w:val="00446DE2"/>
    <w:rsid w:val="00447748"/>
    <w:rsid w:val="00452EB4"/>
    <w:rsid w:val="00466400"/>
    <w:rsid w:val="00466C41"/>
    <w:rsid w:val="0047283E"/>
    <w:rsid w:val="00475F06"/>
    <w:rsid w:val="00480B9D"/>
    <w:rsid w:val="00487A73"/>
    <w:rsid w:val="004938FD"/>
    <w:rsid w:val="004A24DF"/>
    <w:rsid w:val="004B41DB"/>
    <w:rsid w:val="004B566C"/>
    <w:rsid w:val="004C1A25"/>
    <w:rsid w:val="004C49D3"/>
    <w:rsid w:val="004E32BF"/>
    <w:rsid w:val="004E364E"/>
    <w:rsid w:val="004E5156"/>
    <w:rsid w:val="004F5C08"/>
    <w:rsid w:val="00511580"/>
    <w:rsid w:val="0051198E"/>
    <w:rsid w:val="00515CCA"/>
    <w:rsid w:val="00516E46"/>
    <w:rsid w:val="00521A7E"/>
    <w:rsid w:val="00521D07"/>
    <w:rsid w:val="00522DBE"/>
    <w:rsid w:val="00526881"/>
    <w:rsid w:val="005319BF"/>
    <w:rsid w:val="00534E89"/>
    <w:rsid w:val="00540CDB"/>
    <w:rsid w:val="005428AB"/>
    <w:rsid w:val="00545247"/>
    <w:rsid w:val="00551F24"/>
    <w:rsid w:val="0055483F"/>
    <w:rsid w:val="00555C95"/>
    <w:rsid w:val="00563B47"/>
    <w:rsid w:val="005642B4"/>
    <w:rsid w:val="005829D6"/>
    <w:rsid w:val="00583885"/>
    <w:rsid w:val="0058390B"/>
    <w:rsid w:val="00595DE1"/>
    <w:rsid w:val="005A2375"/>
    <w:rsid w:val="005B5F8D"/>
    <w:rsid w:val="005B6FDB"/>
    <w:rsid w:val="005C12DA"/>
    <w:rsid w:val="005D6A33"/>
    <w:rsid w:val="005E0CBD"/>
    <w:rsid w:val="005E546E"/>
    <w:rsid w:val="005E6832"/>
    <w:rsid w:val="005F1C45"/>
    <w:rsid w:val="006008D1"/>
    <w:rsid w:val="00602287"/>
    <w:rsid w:val="00610F82"/>
    <w:rsid w:val="0061111F"/>
    <w:rsid w:val="00613BC6"/>
    <w:rsid w:val="00623F2A"/>
    <w:rsid w:val="006252CC"/>
    <w:rsid w:val="00632D61"/>
    <w:rsid w:val="00637742"/>
    <w:rsid w:val="00650D32"/>
    <w:rsid w:val="00662A7F"/>
    <w:rsid w:val="0066376B"/>
    <w:rsid w:val="00666C22"/>
    <w:rsid w:val="00671BD4"/>
    <w:rsid w:val="00672C48"/>
    <w:rsid w:val="006744BA"/>
    <w:rsid w:val="00674CB9"/>
    <w:rsid w:val="006927EF"/>
    <w:rsid w:val="0069315B"/>
    <w:rsid w:val="006A1F17"/>
    <w:rsid w:val="006A695F"/>
    <w:rsid w:val="006B5849"/>
    <w:rsid w:val="006B6F7C"/>
    <w:rsid w:val="006B7984"/>
    <w:rsid w:val="006C4C99"/>
    <w:rsid w:val="006C70A9"/>
    <w:rsid w:val="006D41DE"/>
    <w:rsid w:val="006D758D"/>
    <w:rsid w:val="006E1097"/>
    <w:rsid w:val="006E1748"/>
    <w:rsid w:val="006E2283"/>
    <w:rsid w:val="006E2C6F"/>
    <w:rsid w:val="006E3C5B"/>
    <w:rsid w:val="006F134A"/>
    <w:rsid w:val="006F27C7"/>
    <w:rsid w:val="006F3CFC"/>
    <w:rsid w:val="00704832"/>
    <w:rsid w:val="00711F40"/>
    <w:rsid w:val="00714350"/>
    <w:rsid w:val="00715BBD"/>
    <w:rsid w:val="00720E72"/>
    <w:rsid w:val="00730E74"/>
    <w:rsid w:val="00741E23"/>
    <w:rsid w:val="00742F4F"/>
    <w:rsid w:val="0074347E"/>
    <w:rsid w:val="00746BE5"/>
    <w:rsid w:val="00756EEE"/>
    <w:rsid w:val="00760B82"/>
    <w:rsid w:val="00773AEA"/>
    <w:rsid w:val="00781C66"/>
    <w:rsid w:val="00787697"/>
    <w:rsid w:val="0079112F"/>
    <w:rsid w:val="007951BE"/>
    <w:rsid w:val="00797795"/>
    <w:rsid w:val="007B109D"/>
    <w:rsid w:val="007B237E"/>
    <w:rsid w:val="007B3B95"/>
    <w:rsid w:val="007C67AB"/>
    <w:rsid w:val="007D3E10"/>
    <w:rsid w:val="007D7621"/>
    <w:rsid w:val="007E73D9"/>
    <w:rsid w:val="007F7FE6"/>
    <w:rsid w:val="00811426"/>
    <w:rsid w:val="00814734"/>
    <w:rsid w:val="00815838"/>
    <w:rsid w:val="00817919"/>
    <w:rsid w:val="008314CC"/>
    <w:rsid w:val="0086011A"/>
    <w:rsid w:val="008649B3"/>
    <w:rsid w:val="008657D7"/>
    <w:rsid w:val="0087401F"/>
    <w:rsid w:val="00874B75"/>
    <w:rsid w:val="00876F1D"/>
    <w:rsid w:val="00881790"/>
    <w:rsid w:val="00882943"/>
    <w:rsid w:val="00890D40"/>
    <w:rsid w:val="008A5ED7"/>
    <w:rsid w:val="008B2408"/>
    <w:rsid w:val="008B5995"/>
    <w:rsid w:val="008B6306"/>
    <w:rsid w:val="008C362A"/>
    <w:rsid w:val="008C45E1"/>
    <w:rsid w:val="008C65BD"/>
    <w:rsid w:val="008C6D52"/>
    <w:rsid w:val="008D7DC2"/>
    <w:rsid w:val="008E6D6F"/>
    <w:rsid w:val="008F4A3E"/>
    <w:rsid w:val="00913684"/>
    <w:rsid w:val="00917361"/>
    <w:rsid w:val="009254C0"/>
    <w:rsid w:val="009319AD"/>
    <w:rsid w:val="009401BD"/>
    <w:rsid w:val="009442A1"/>
    <w:rsid w:val="00947FB5"/>
    <w:rsid w:val="0097207B"/>
    <w:rsid w:val="00972519"/>
    <w:rsid w:val="009849D0"/>
    <w:rsid w:val="00986492"/>
    <w:rsid w:val="009962C0"/>
    <w:rsid w:val="009A0362"/>
    <w:rsid w:val="009A400B"/>
    <w:rsid w:val="009B3FDC"/>
    <w:rsid w:val="009C5411"/>
    <w:rsid w:val="009C650C"/>
    <w:rsid w:val="009D0EC3"/>
    <w:rsid w:val="009D7390"/>
    <w:rsid w:val="009E5DEE"/>
    <w:rsid w:val="009F23B5"/>
    <w:rsid w:val="009F6729"/>
    <w:rsid w:val="00A03BAD"/>
    <w:rsid w:val="00A04279"/>
    <w:rsid w:val="00A04900"/>
    <w:rsid w:val="00A06548"/>
    <w:rsid w:val="00A11D93"/>
    <w:rsid w:val="00A12E00"/>
    <w:rsid w:val="00A142A2"/>
    <w:rsid w:val="00A31B45"/>
    <w:rsid w:val="00A3250F"/>
    <w:rsid w:val="00A366EE"/>
    <w:rsid w:val="00A42761"/>
    <w:rsid w:val="00A4370B"/>
    <w:rsid w:val="00A445FD"/>
    <w:rsid w:val="00A44F80"/>
    <w:rsid w:val="00A4506B"/>
    <w:rsid w:val="00A5701F"/>
    <w:rsid w:val="00A60D0D"/>
    <w:rsid w:val="00A62BC0"/>
    <w:rsid w:val="00A726BF"/>
    <w:rsid w:val="00A80518"/>
    <w:rsid w:val="00A85B00"/>
    <w:rsid w:val="00AA657F"/>
    <w:rsid w:val="00AB0925"/>
    <w:rsid w:val="00AB5235"/>
    <w:rsid w:val="00AC1455"/>
    <w:rsid w:val="00AC1732"/>
    <w:rsid w:val="00AD520D"/>
    <w:rsid w:val="00AF03E1"/>
    <w:rsid w:val="00AF088F"/>
    <w:rsid w:val="00AF091F"/>
    <w:rsid w:val="00AF4182"/>
    <w:rsid w:val="00B141C4"/>
    <w:rsid w:val="00B142D1"/>
    <w:rsid w:val="00B22B20"/>
    <w:rsid w:val="00B24113"/>
    <w:rsid w:val="00B27425"/>
    <w:rsid w:val="00B51305"/>
    <w:rsid w:val="00B55EDE"/>
    <w:rsid w:val="00B57C7A"/>
    <w:rsid w:val="00B62174"/>
    <w:rsid w:val="00B65908"/>
    <w:rsid w:val="00B71ECA"/>
    <w:rsid w:val="00B7533E"/>
    <w:rsid w:val="00B83335"/>
    <w:rsid w:val="00B864BC"/>
    <w:rsid w:val="00B90545"/>
    <w:rsid w:val="00BA04A1"/>
    <w:rsid w:val="00BC337D"/>
    <w:rsid w:val="00BD5A33"/>
    <w:rsid w:val="00BE40BE"/>
    <w:rsid w:val="00BE6088"/>
    <w:rsid w:val="00BF18A4"/>
    <w:rsid w:val="00BF3389"/>
    <w:rsid w:val="00BF7109"/>
    <w:rsid w:val="00C04698"/>
    <w:rsid w:val="00C06221"/>
    <w:rsid w:val="00C14EB0"/>
    <w:rsid w:val="00C15685"/>
    <w:rsid w:val="00C17F42"/>
    <w:rsid w:val="00C227AC"/>
    <w:rsid w:val="00C317E1"/>
    <w:rsid w:val="00C35B71"/>
    <w:rsid w:val="00C372AD"/>
    <w:rsid w:val="00C40043"/>
    <w:rsid w:val="00C50084"/>
    <w:rsid w:val="00C51632"/>
    <w:rsid w:val="00C54551"/>
    <w:rsid w:val="00C57E76"/>
    <w:rsid w:val="00C64198"/>
    <w:rsid w:val="00C65444"/>
    <w:rsid w:val="00C81D5D"/>
    <w:rsid w:val="00C9040E"/>
    <w:rsid w:val="00CA0056"/>
    <w:rsid w:val="00CA64D1"/>
    <w:rsid w:val="00CA69E2"/>
    <w:rsid w:val="00CC5F6D"/>
    <w:rsid w:val="00CC6030"/>
    <w:rsid w:val="00CD6E84"/>
    <w:rsid w:val="00CD70E3"/>
    <w:rsid w:val="00CF03FD"/>
    <w:rsid w:val="00CF2697"/>
    <w:rsid w:val="00CF496A"/>
    <w:rsid w:val="00CF49F8"/>
    <w:rsid w:val="00D1341F"/>
    <w:rsid w:val="00D15214"/>
    <w:rsid w:val="00D15DBB"/>
    <w:rsid w:val="00D25D92"/>
    <w:rsid w:val="00D27B06"/>
    <w:rsid w:val="00D30601"/>
    <w:rsid w:val="00D30EBB"/>
    <w:rsid w:val="00D42BFC"/>
    <w:rsid w:val="00D53698"/>
    <w:rsid w:val="00D60058"/>
    <w:rsid w:val="00D64FEE"/>
    <w:rsid w:val="00D73CFE"/>
    <w:rsid w:val="00D83500"/>
    <w:rsid w:val="00D87BB5"/>
    <w:rsid w:val="00D9290D"/>
    <w:rsid w:val="00D97349"/>
    <w:rsid w:val="00DA1641"/>
    <w:rsid w:val="00DA1944"/>
    <w:rsid w:val="00DA5F2B"/>
    <w:rsid w:val="00DB47DA"/>
    <w:rsid w:val="00DB5CC2"/>
    <w:rsid w:val="00DC00D4"/>
    <w:rsid w:val="00DC44F4"/>
    <w:rsid w:val="00DD4A0D"/>
    <w:rsid w:val="00DD506A"/>
    <w:rsid w:val="00DD540D"/>
    <w:rsid w:val="00DD7E08"/>
    <w:rsid w:val="00DE015E"/>
    <w:rsid w:val="00DE4016"/>
    <w:rsid w:val="00DE7637"/>
    <w:rsid w:val="00E016AA"/>
    <w:rsid w:val="00E138C0"/>
    <w:rsid w:val="00E2425E"/>
    <w:rsid w:val="00E30A5B"/>
    <w:rsid w:val="00E40835"/>
    <w:rsid w:val="00E40F24"/>
    <w:rsid w:val="00E4170F"/>
    <w:rsid w:val="00E4316C"/>
    <w:rsid w:val="00E460E5"/>
    <w:rsid w:val="00E55021"/>
    <w:rsid w:val="00E7098A"/>
    <w:rsid w:val="00E710DD"/>
    <w:rsid w:val="00E71E31"/>
    <w:rsid w:val="00E8217E"/>
    <w:rsid w:val="00E8328B"/>
    <w:rsid w:val="00E84814"/>
    <w:rsid w:val="00E85229"/>
    <w:rsid w:val="00E86B5A"/>
    <w:rsid w:val="00E96EB0"/>
    <w:rsid w:val="00EA0356"/>
    <w:rsid w:val="00EA2121"/>
    <w:rsid w:val="00EA5FA7"/>
    <w:rsid w:val="00EC2AFA"/>
    <w:rsid w:val="00EC6403"/>
    <w:rsid w:val="00ED13F3"/>
    <w:rsid w:val="00ED19BB"/>
    <w:rsid w:val="00ED21CE"/>
    <w:rsid w:val="00ED276E"/>
    <w:rsid w:val="00ED311B"/>
    <w:rsid w:val="00EE1436"/>
    <w:rsid w:val="00EE64A6"/>
    <w:rsid w:val="00EF18F1"/>
    <w:rsid w:val="00EF325D"/>
    <w:rsid w:val="00F012C2"/>
    <w:rsid w:val="00F046F2"/>
    <w:rsid w:val="00F130FD"/>
    <w:rsid w:val="00F15310"/>
    <w:rsid w:val="00F27F8C"/>
    <w:rsid w:val="00F304A5"/>
    <w:rsid w:val="00F3222A"/>
    <w:rsid w:val="00F3656C"/>
    <w:rsid w:val="00F407C4"/>
    <w:rsid w:val="00F41709"/>
    <w:rsid w:val="00F41EFE"/>
    <w:rsid w:val="00F4342F"/>
    <w:rsid w:val="00F434A0"/>
    <w:rsid w:val="00F56C1A"/>
    <w:rsid w:val="00F66A33"/>
    <w:rsid w:val="00F711C0"/>
    <w:rsid w:val="00F754CC"/>
    <w:rsid w:val="00F816DE"/>
    <w:rsid w:val="00FA043D"/>
    <w:rsid w:val="00FA2F71"/>
    <w:rsid w:val="00FB2D8A"/>
    <w:rsid w:val="00FB5CC5"/>
    <w:rsid w:val="00FC4DCE"/>
    <w:rsid w:val="00FE65C9"/>
    <w:rsid w:val="00FE6E7B"/>
    <w:rsid w:val="00FF0F44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87260"/>
  <w15:docId w15:val="{E2BDF74E-7084-487C-B4E9-AFEC4DCE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7A7C"/>
    <w:rPr>
      <w:sz w:val="24"/>
      <w:szCs w:val="24"/>
    </w:rPr>
  </w:style>
  <w:style w:type="paragraph" w:styleId="Nadpis1">
    <w:name w:val="heading 1"/>
    <w:basedOn w:val="Normln"/>
    <w:next w:val="Normln"/>
    <w:qFormat/>
    <w:rsid w:val="00287A7C"/>
    <w:pPr>
      <w:keepNext/>
      <w:ind w:left="2124" w:hanging="2124"/>
      <w:jc w:val="center"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qFormat/>
    <w:rsid w:val="00287A7C"/>
    <w:pPr>
      <w:keepNext/>
      <w:jc w:val="center"/>
      <w:outlineLvl w:val="1"/>
    </w:pPr>
    <w:rPr>
      <w:b/>
      <w:bCs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rsid w:val="00287A7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287A7C"/>
  </w:style>
  <w:style w:type="character" w:styleId="Hypertextovodkaz">
    <w:name w:val="Hyperlink"/>
    <w:basedOn w:val="Standardnpsmoodstavce"/>
    <w:semiHidden/>
    <w:rsid w:val="00287A7C"/>
    <w:rPr>
      <w:color w:val="0000FF"/>
      <w:u w:val="single"/>
    </w:rPr>
  </w:style>
  <w:style w:type="paragraph" w:styleId="Zkladntext">
    <w:name w:val="Body Text"/>
    <w:basedOn w:val="Normln"/>
    <w:semiHidden/>
    <w:rsid w:val="00287A7C"/>
    <w:pPr>
      <w:jc w:val="both"/>
    </w:pPr>
    <w:rPr>
      <w:bCs/>
    </w:rPr>
  </w:style>
  <w:style w:type="character" w:styleId="Sledovanodkaz">
    <w:name w:val="FollowedHyperlink"/>
    <w:basedOn w:val="Standardnpsmoodstavce"/>
    <w:semiHidden/>
    <w:rsid w:val="00287A7C"/>
    <w:rPr>
      <w:color w:val="800080"/>
      <w:u w:val="single"/>
    </w:rPr>
  </w:style>
  <w:style w:type="paragraph" w:styleId="Nzev">
    <w:name w:val="Title"/>
    <w:basedOn w:val="Normln"/>
    <w:qFormat/>
    <w:rsid w:val="00287A7C"/>
    <w:pPr>
      <w:ind w:left="2124" w:hanging="2124"/>
      <w:jc w:val="center"/>
    </w:pPr>
    <w:rPr>
      <w:b/>
      <w:bCs/>
      <w:sz w:val="48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11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11C0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1931EB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unhideWhenUsed/>
    <w:rsid w:val="00B71E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71ECA"/>
    <w:rPr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CA6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3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78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1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1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71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89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1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5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33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699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31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2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omas.gajdos@ksus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nka.netahlova@ksus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kratochvil@ksus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jan.rysanek@ksus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CB8D7-413A-4658-AA8F-D973D618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378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II/280 Březno- Lhotky-oprava vozovky</vt:lpstr>
    </vt:vector>
  </TitlesOfParts>
  <Company>SÚS Mnichovo Hradiště</Company>
  <LinksUpToDate>false</LinksUpToDate>
  <CharactersWithSpaces>2608</CharactersWithSpaces>
  <SharedDoc>false</SharedDoc>
  <HLinks>
    <vt:vector size="18" baseType="variant">
      <vt:variant>
        <vt:i4>1507428</vt:i4>
      </vt:variant>
      <vt:variant>
        <vt:i4>6</vt:i4>
      </vt:variant>
      <vt:variant>
        <vt:i4>0</vt:i4>
      </vt:variant>
      <vt:variant>
        <vt:i4>5</vt:i4>
      </vt:variant>
      <vt:variant>
        <vt:lpwstr>mailto:slavomir.kellner@ksus.cz</vt:lpwstr>
      </vt:variant>
      <vt:variant>
        <vt:lpwstr/>
      </vt:variant>
      <vt:variant>
        <vt:i4>6029346</vt:i4>
      </vt:variant>
      <vt:variant>
        <vt:i4>3</vt:i4>
      </vt:variant>
      <vt:variant>
        <vt:i4>0</vt:i4>
      </vt:variant>
      <vt:variant>
        <vt:i4>5</vt:i4>
      </vt:variant>
      <vt:variant>
        <vt:lpwstr>mailto:jan.hasek@ksus.cz</vt:lpwstr>
      </vt:variant>
      <vt:variant>
        <vt:lpwstr/>
      </vt:variant>
      <vt:variant>
        <vt:i4>3407959</vt:i4>
      </vt:variant>
      <vt:variant>
        <vt:i4>0</vt:i4>
      </vt:variant>
      <vt:variant>
        <vt:i4>0</vt:i4>
      </vt:variant>
      <vt:variant>
        <vt:i4>5</vt:i4>
      </vt:variant>
      <vt:variant>
        <vt:lpwstr>mailto:ludek.benes@ksus.cz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II/280 Březno- Lhotky-oprava vozovky</dc:title>
  <dc:subject>NEINVESTICE SK</dc:subject>
  <dc:creator>Ing. Pavel Knespl</dc:creator>
  <cp:lastModifiedBy>Tomaš Gajdoš</cp:lastModifiedBy>
  <cp:revision>203</cp:revision>
  <cp:lastPrinted>2013-10-14T06:34:00Z</cp:lastPrinted>
  <dcterms:created xsi:type="dcterms:W3CDTF">2018-10-26T16:50:00Z</dcterms:created>
  <dcterms:modified xsi:type="dcterms:W3CDTF">2026-02-11T07:44:00Z</dcterms:modified>
</cp:coreProperties>
</file>